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883" w:firstLineChars="200"/>
        <w:jc w:val="center"/>
        <w:rPr>
          <w:rFonts w:ascii="彩虹小标宋" w:hAnsi="宋体" w:eastAsia="彩虹小标宋" w:cs="Times New Roman"/>
          <w:b/>
          <w:snapToGrid w:val="0"/>
          <w:kern w:val="0"/>
          <w:sz w:val="44"/>
          <w:szCs w:val="44"/>
        </w:rPr>
      </w:pPr>
      <w:r>
        <w:rPr>
          <w:rFonts w:hint="eastAsia" w:ascii="彩虹小标宋" w:hAnsi="宋体" w:eastAsia="彩虹小标宋" w:cs="Times New Roman"/>
          <w:b/>
          <w:snapToGrid w:val="0"/>
          <w:kern w:val="0"/>
          <w:sz w:val="44"/>
          <w:szCs w:val="44"/>
        </w:rPr>
        <w:t>采购需求</w:t>
      </w:r>
    </w:p>
    <w:p>
      <w:pPr>
        <w:spacing w:line="360" w:lineRule="auto"/>
        <w:ind w:firstLine="640" w:firstLineChars="200"/>
        <w:rPr>
          <w:rFonts w:hint="eastAsia" w:ascii="彩虹粗仿宋" w:hAnsi="宋体" w:eastAsia="彩虹粗仿宋" w:cs="Times New Roman"/>
          <w:snapToGrid w:val="0"/>
          <w:kern w:val="0"/>
          <w:sz w:val="32"/>
          <w:szCs w:val="32"/>
        </w:rPr>
      </w:pPr>
    </w:p>
    <w:p>
      <w:pPr>
        <w:spacing w:line="360" w:lineRule="auto"/>
        <w:ind w:firstLine="640" w:firstLineChars="200"/>
        <w:rPr>
          <w:rFonts w:hint="eastAsia"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一、服务供应商要求</w:t>
      </w:r>
    </w:p>
    <w:p>
      <w:pPr>
        <w:spacing w:line="360" w:lineRule="auto"/>
        <w:ind w:firstLine="560" w:firstLineChars="200"/>
        <w:rPr>
          <w:rFonts w:ascii="彩虹粗仿宋" w:hAnsi="彩虹粗仿宋" w:eastAsia="彩虹粗仿宋" w:cs="彩虹粗仿宋"/>
          <w:sz w:val="28"/>
          <w:szCs w:val="28"/>
          <w:highlight w:val="none"/>
        </w:rPr>
      </w:pPr>
      <w:r>
        <w:rPr>
          <w:rFonts w:hint="eastAsia" w:ascii="彩虹粗仿宋" w:hAnsi="彩虹粗仿宋" w:eastAsia="彩虹粗仿宋" w:cs="彩虹粗仿宋"/>
          <w:sz w:val="28"/>
          <w:szCs w:val="28"/>
          <w:highlight w:val="none"/>
        </w:rPr>
        <w:t>1.企业</w:t>
      </w:r>
      <w:r>
        <w:rPr>
          <w:rFonts w:hint="eastAsia" w:ascii="彩虹粗仿宋" w:hAnsi="彩虹粗仿宋" w:eastAsia="彩虹粗仿宋" w:cs="彩虹粗仿宋"/>
          <w:sz w:val="28"/>
          <w:szCs w:val="28"/>
          <w:lang w:val="en-US" w:eastAsia="zh-CN"/>
        </w:rPr>
        <w:t>必须是在中华人民共和国境内注册的具有独立承担民事责任能力的法人</w:t>
      </w:r>
      <w:r>
        <w:rPr>
          <w:rFonts w:hint="eastAsia" w:ascii="彩虹粗仿宋" w:hAnsi="彩虹粗仿宋" w:eastAsia="彩虹粗仿宋" w:cs="彩虹粗仿宋"/>
          <w:sz w:val="28"/>
          <w:szCs w:val="28"/>
          <w:highlight w:val="none"/>
        </w:rPr>
        <w:t>。</w:t>
      </w:r>
    </w:p>
    <w:p>
      <w:pPr>
        <w:spacing w:line="360" w:lineRule="auto"/>
        <w:ind w:firstLine="560" w:firstLineChars="200"/>
        <w:rPr>
          <w:rFonts w:ascii="彩虹粗仿宋" w:hAnsi="彩虹粗仿宋" w:eastAsia="彩虹粗仿宋" w:cs="彩虹粗仿宋"/>
          <w:sz w:val="28"/>
          <w:szCs w:val="28"/>
          <w:highlight w:val="none"/>
        </w:rPr>
      </w:pPr>
      <w:r>
        <w:rPr>
          <w:rFonts w:hint="eastAsia" w:ascii="彩虹粗仿宋" w:hAnsi="彩虹粗仿宋" w:eastAsia="彩虹粗仿宋" w:cs="彩虹粗仿宋"/>
          <w:sz w:val="28"/>
          <w:szCs w:val="28"/>
          <w:highlight w:val="none"/>
        </w:rPr>
        <w:t>2.企业须</w:t>
      </w:r>
      <w:r>
        <w:rPr>
          <w:rFonts w:hint="eastAsia" w:ascii="彩虹粗仿宋" w:hAnsi="彩虹粗仿宋" w:eastAsia="彩虹粗仿宋" w:cs="彩虹粗仿宋"/>
          <w:sz w:val="28"/>
          <w:szCs w:val="28"/>
          <w:lang w:val="en-US" w:eastAsia="zh-CN"/>
        </w:rPr>
        <w:t>在厦门地区设有经营机构且</w:t>
      </w:r>
      <w:r>
        <w:rPr>
          <w:rFonts w:hint="eastAsia" w:ascii="彩虹粗仿宋" w:hAnsi="彩虹粗仿宋" w:eastAsia="彩虹粗仿宋" w:cs="彩虹粗仿宋"/>
          <w:sz w:val="28"/>
          <w:szCs w:val="28"/>
          <w:highlight w:val="none"/>
        </w:rPr>
        <w:t>有固定的营业场所。</w:t>
      </w:r>
    </w:p>
    <w:p>
      <w:pPr>
        <w:spacing w:line="360" w:lineRule="auto"/>
        <w:ind w:firstLine="560" w:firstLineChars="200"/>
        <w:rPr>
          <w:rFonts w:ascii="彩虹粗仿宋" w:hAnsi="彩虹粗仿宋" w:eastAsia="彩虹粗仿宋" w:cs="彩虹粗仿宋"/>
          <w:sz w:val="28"/>
          <w:szCs w:val="28"/>
        </w:rPr>
      </w:pPr>
      <w:r>
        <w:rPr>
          <w:rFonts w:hint="eastAsia" w:ascii="彩虹粗仿宋" w:hAnsi="彩虹粗仿宋" w:eastAsia="彩虹粗仿宋" w:cs="彩虹粗仿宋"/>
          <w:sz w:val="28"/>
          <w:szCs w:val="28"/>
        </w:rPr>
        <w:t>3.企业须</w:t>
      </w:r>
      <w:r>
        <w:rPr>
          <w:rFonts w:hint="eastAsia" w:ascii="彩虹粗仿宋" w:hAnsi="彩虹粗仿宋" w:eastAsia="彩虹粗仿宋" w:cs="彩虹粗仿宋"/>
          <w:sz w:val="28"/>
          <w:szCs w:val="28"/>
          <w:lang w:val="en-US" w:eastAsia="zh-CN"/>
        </w:rPr>
        <w:t>具有后勤管理或车辆管理相关经营范围</w:t>
      </w:r>
      <w:r>
        <w:rPr>
          <w:rFonts w:hint="eastAsia" w:ascii="彩虹粗仿宋" w:hAnsi="彩虹粗仿宋" w:eastAsia="彩虹粗仿宋" w:cs="彩虹粗仿宋"/>
          <w:sz w:val="28"/>
          <w:szCs w:val="28"/>
        </w:rPr>
        <w:t>。</w:t>
      </w:r>
    </w:p>
    <w:p>
      <w:pPr>
        <w:spacing w:line="360" w:lineRule="auto"/>
        <w:ind w:firstLine="560" w:firstLineChars="200"/>
        <w:rPr>
          <w:rFonts w:hint="eastAsia" w:ascii="彩虹粗仿宋" w:hAnsi="彩虹粗仿宋" w:eastAsia="彩虹粗仿宋" w:cs="彩虹粗仿宋"/>
          <w:sz w:val="28"/>
          <w:szCs w:val="28"/>
        </w:rPr>
      </w:pPr>
      <w:r>
        <w:rPr>
          <w:rFonts w:hint="eastAsia" w:ascii="彩虹粗仿宋" w:hAnsi="彩虹粗仿宋" w:eastAsia="彩虹粗仿宋" w:cs="彩虹粗仿宋"/>
          <w:sz w:val="28"/>
          <w:szCs w:val="28"/>
        </w:rPr>
        <w:t>4.企业须</w:t>
      </w:r>
      <w:r>
        <w:rPr>
          <w:rFonts w:hint="eastAsia" w:ascii="彩虹粗仿宋" w:hAnsi="彩虹粗仿宋" w:eastAsia="彩虹粗仿宋" w:cs="彩虹粗仿宋"/>
          <w:sz w:val="28"/>
          <w:szCs w:val="28"/>
          <w:lang w:val="en-US" w:eastAsia="zh-CN"/>
        </w:rPr>
        <w:t>成立三年以上，经营状况正常且最近一年净利润为正数</w:t>
      </w:r>
      <w:r>
        <w:rPr>
          <w:rFonts w:hint="eastAsia" w:ascii="彩虹粗仿宋" w:hAnsi="彩虹粗仿宋" w:eastAsia="彩虹粗仿宋" w:cs="彩虹粗仿宋"/>
          <w:sz w:val="28"/>
          <w:szCs w:val="28"/>
        </w:rPr>
        <w:t>。</w:t>
      </w:r>
    </w:p>
    <w:p>
      <w:pPr>
        <w:spacing w:line="360" w:lineRule="auto"/>
        <w:ind w:firstLine="560" w:firstLineChars="200"/>
        <w:rPr>
          <w:rFonts w:hint="default" w:ascii="彩虹粗仿宋" w:hAnsi="彩虹粗仿宋" w:eastAsia="彩虹粗仿宋" w:cs="彩虹粗仿宋"/>
          <w:sz w:val="28"/>
          <w:szCs w:val="28"/>
          <w:lang w:val="en-US" w:eastAsia="zh-CN"/>
        </w:rPr>
      </w:pPr>
      <w:r>
        <w:rPr>
          <w:rFonts w:hint="eastAsia" w:ascii="彩虹粗仿宋" w:hAnsi="彩虹粗仿宋" w:eastAsia="彩虹粗仿宋" w:cs="彩虹粗仿宋"/>
          <w:sz w:val="28"/>
          <w:szCs w:val="28"/>
          <w:lang w:val="en-US" w:eastAsia="zh-CN"/>
        </w:rPr>
        <w:t>5.</w:t>
      </w:r>
      <w:r>
        <w:rPr>
          <w:rFonts w:hint="eastAsia" w:ascii="彩虹粗仿宋" w:hAnsi="彩虹粗仿宋" w:eastAsia="彩虹粗仿宋" w:cs="彩虹粗仿宋"/>
          <w:sz w:val="28"/>
          <w:szCs w:val="28"/>
        </w:rPr>
        <w:t>企业须</w:t>
      </w:r>
      <w:r>
        <w:rPr>
          <w:rFonts w:hint="eastAsia" w:ascii="彩虹粗仿宋" w:hAnsi="彩虹粗仿宋" w:eastAsia="彩虹粗仿宋" w:cs="彩虹粗仿宋"/>
          <w:sz w:val="28"/>
          <w:szCs w:val="28"/>
          <w:lang w:val="en-US" w:eastAsia="zh-CN"/>
        </w:rPr>
        <w:t>有稳定的、满足项目需要的服务团队，具有50人以上员工（含）（以近3个月职工社会保险缴纳总人数为准），其中专职驾驶员22人及以上(其中持A1及以上证件至少2人，B及以上证件至少8人)；或承诺在入选后，于合同生效前组建符合上述要求的驾驶员队伍以保障本项目的正常履约，承诺须以书面形式加盖企业公章上传。</w:t>
      </w:r>
    </w:p>
    <w:p>
      <w:pPr>
        <w:spacing w:line="360" w:lineRule="auto"/>
        <w:ind w:firstLine="560" w:firstLineChars="200"/>
        <w:rPr>
          <w:rFonts w:ascii="彩虹粗仿宋" w:hAnsi="彩虹粗仿宋" w:eastAsia="彩虹粗仿宋" w:cs="彩虹粗仿宋"/>
          <w:sz w:val="28"/>
          <w:szCs w:val="28"/>
        </w:rPr>
      </w:pPr>
      <w:r>
        <w:rPr>
          <w:rFonts w:hint="eastAsia" w:ascii="彩虹粗仿宋" w:hAnsi="彩虹粗仿宋" w:eastAsia="彩虹粗仿宋" w:cs="彩虹粗仿宋"/>
          <w:sz w:val="28"/>
          <w:szCs w:val="28"/>
          <w:lang w:val="en-US" w:eastAsia="zh-CN"/>
        </w:rPr>
        <w:t>6</w:t>
      </w:r>
      <w:r>
        <w:rPr>
          <w:rFonts w:hint="eastAsia" w:ascii="彩虹粗仿宋" w:hAnsi="彩虹粗仿宋" w:eastAsia="彩虹粗仿宋" w:cs="彩虹粗仿宋"/>
          <w:sz w:val="28"/>
          <w:szCs w:val="28"/>
        </w:rPr>
        <w:t>.企业</w:t>
      </w:r>
      <w:r>
        <w:rPr>
          <w:rFonts w:hint="eastAsia" w:ascii="彩虹粗仿宋" w:hAnsi="彩虹粗仿宋" w:eastAsia="彩虹粗仿宋" w:cs="彩虹粗仿宋"/>
          <w:sz w:val="28"/>
          <w:szCs w:val="28"/>
          <w:lang w:val="en-US" w:eastAsia="zh-CN"/>
        </w:rPr>
        <w:t>企业自身有车队（管理非运营车辆在20部及以上）或企业有承接银行、企事业单位车辆代管理</w:t>
      </w:r>
      <w:r>
        <w:rPr>
          <w:rFonts w:hint="eastAsia" w:ascii="彩虹粗仿宋" w:hAnsi="彩虹粗仿宋" w:eastAsia="彩虹粗仿宋" w:cs="彩虹粗仿宋"/>
          <w:sz w:val="28"/>
          <w:szCs w:val="28"/>
          <w:highlight w:val="none"/>
          <w:lang w:val="en-US" w:eastAsia="zh-CN"/>
        </w:rPr>
        <w:t>或后勤服务的</w:t>
      </w:r>
      <w:r>
        <w:rPr>
          <w:rFonts w:hint="eastAsia" w:ascii="彩虹粗仿宋" w:hAnsi="彩虹粗仿宋" w:eastAsia="彩虹粗仿宋" w:cs="彩虹粗仿宋"/>
          <w:sz w:val="28"/>
          <w:szCs w:val="28"/>
          <w:lang w:val="en-US" w:eastAsia="zh-CN"/>
        </w:rPr>
        <w:t>合作案例，有银行合作案例且符合征集要求的企业优先</w:t>
      </w:r>
      <w:r>
        <w:rPr>
          <w:rFonts w:hint="eastAsia" w:ascii="彩虹粗仿宋" w:hAnsi="彩虹粗仿宋" w:eastAsia="彩虹粗仿宋" w:cs="彩虹粗仿宋"/>
          <w:sz w:val="28"/>
          <w:szCs w:val="28"/>
        </w:rPr>
        <w:t>。</w:t>
      </w:r>
    </w:p>
    <w:p>
      <w:pPr>
        <w:spacing w:line="360" w:lineRule="auto"/>
        <w:ind w:firstLine="640" w:firstLineChars="200"/>
        <w:rPr>
          <w:rFonts w:hint="eastAsia" w:ascii="彩虹黑体" w:hAnsi="宋体" w:eastAsia="彩虹黑体" w:cs="Times New Roman"/>
          <w:snapToGrid w:val="0"/>
          <w:color w:val="FF0000"/>
          <w:kern w:val="0"/>
          <w:sz w:val="32"/>
          <w:szCs w:val="32"/>
        </w:rPr>
      </w:pPr>
      <w:bookmarkStart w:id="0" w:name="_GoBack"/>
      <w:bookmarkEnd w:id="0"/>
      <w:r>
        <w:rPr>
          <w:rFonts w:hint="eastAsia" w:ascii="彩虹黑体" w:hAnsi="宋体" w:eastAsia="彩虹黑体" w:cs="Times New Roman"/>
          <w:snapToGrid w:val="0"/>
          <w:color w:val="FF0000"/>
          <w:kern w:val="0"/>
          <w:sz w:val="32"/>
          <w:szCs w:val="32"/>
          <w:lang w:eastAsia="zh-CN"/>
        </w:rPr>
        <w:t>二</w:t>
      </w:r>
      <w:r>
        <w:rPr>
          <w:rFonts w:hint="eastAsia" w:ascii="彩虹黑体" w:hAnsi="宋体" w:eastAsia="彩虹黑体" w:cs="Times New Roman"/>
          <w:snapToGrid w:val="0"/>
          <w:color w:val="FF0000"/>
          <w:kern w:val="0"/>
          <w:sz w:val="32"/>
          <w:szCs w:val="32"/>
        </w:rPr>
        <w:t>、服务内容</w:t>
      </w:r>
    </w:p>
    <w:p>
      <w:pPr>
        <w:spacing w:line="360" w:lineRule="auto"/>
        <w:ind w:firstLine="640" w:firstLineChars="200"/>
        <w:rPr>
          <w:rFonts w:hint="eastAsia"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1、车辆托管：</w:t>
      </w:r>
      <w:r>
        <w:rPr>
          <w:rFonts w:hint="eastAsia" w:ascii="彩虹粗仿宋" w:hAnsi="宋体" w:eastAsia="彩虹粗仿宋" w:cs="Times New Roman"/>
          <w:snapToGrid w:val="0"/>
          <w:kern w:val="0"/>
          <w:sz w:val="32"/>
          <w:szCs w:val="32"/>
          <w:lang w:eastAsia="zh-CN"/>
        </w:rPr>
        <w:t>我</w:t>
      </w:r>
      <w:r>
        <w:rPr>
          <w:rFonts w:hint="eastAsia" w:ascii="彩虹粗仿宋" w:hAnsi="宋体" w:eastAsia="彩虹粗仿宋" w:cs="Times New Roman"/>
          <w:snapToGrid w:val="0"/>
          <w:kern w:val="0"/>
          <w:sz w:val="32"/>
          <w:szCs w:val="32"/>
        </w:rPr>
        <w:t>行现有车辆3</w:t>
      </w:r>
      <w:r>
        <w:rPr>
          <w:rFonts w:hint="eastAsia" w:ascii="彩虹粗仿宋" w:hAnsi="宋体" w:eastAsia="彩虹粗仿宋" w:cs="Times New Roman"/>
          <w:snapToGrid w:val="0"/>
          <w:kern w:val="0"/>
          <w:sz w:val="32"/>
          <w:szCs w:val="32"/>
          <w:lang w:val="en-US" w:eastAsia="zh-CN"/>
        </w:rPr>
        <w:t>4</w:t>
      </w:r>
      <w:r>
        <w:rPr>
          <w:rFonts w:hint="eastAsia" w:ascii="彩虹粗仿宋" w:hAnsi="宋体" w:eastAsia="彩虹粗仿宋" w:cs="Times New Roman"/>
          <w:snapToGrid w:val="0"/>
          <w:kern w:val="0"/>
          <w:sz w:val="32"/>
          <w:szCs w:val="32"/>
        </w:rPr>
        <w:t>部，委托予第三方供应商协助管理，管理内容包括车辆保管、日常维修管理及车辆使用调度等</w:t>
      </w:r>
      <w:r>
        <w:rPr>
          <w:rFonts w:hint="eastAsia" w:ascii="彩虹粗仿宋" w:hAnsi="宋体" w:eastAsia="彩虹粗仿宋" w:cs="Times New Roman"/>
          <w:snapToGrid w:val="0"/>
          <w:kern w:val="0"/>
          <w:sz w:val="32"/>
          <w:szCs w:val="32"/>
          <w:lang w:eastAsia="zh-CN"/>
        </w:rPr>
        <w:t>，具体车型如下：</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840" w:type="dxa"/>
            <w:vAlign w:val="center"/>
          </w:tcPr>
          <w:p>
            <w:pPr>
              <w:jc w:val="center"/>
              <w:rPr>
                <w:rFonts w:ascii="彩虹粗仿宋" w:hAnsi="宋体" w:eastAsia="彩虹粗仿宋"/>
                <w:b/>
                <w:sz w:val="24"/>
                <w:szCs w:val="30"/>
              </w:rPr>
            </w:pPr>
            <w:r>
              <w:rPr>
                <w:rFonts w:hint="eastAsia" w:ascii="彩虹粗仿宋" w:hAnsi="宋体" w:eastAsia="彩虹粗仿宋"/>
                <w:b/>
                <w:sz w:val="24"/>
                <w:szCs w:val="30"/>
              </w:rPr>
              <w:t>车型</w:t>
            </w:r>
          </w:p>
        </w:tc>
        <w:tc>
          <w:tcPr>
            <w:tcW w:w="2841" w:type="dxa"/>
            <w:vAlign w:val="center"/>
          </w:tcPr>
          <w:p>
            <w:pPr>
              <w:jc w:val="center"/>
              <w:rPr>
                <w:rFonts w:ascii="彩虹粗仿宋" w:hAnsi="宋体" w:eastAsia="彩虹粗仿宋"/>
                <w:b/>
                <w:sz w:val="24"/>
                <w:szCs w:val="30"/>
              </w:rPr>
            </w:pPr>
            <w:r>
              <w:rPr>
                <w:rFonts w:hint="eastAsia" w:ascii="彩虹粗仿宋" w:hAnsi="宋体" w:eastAsia="彩虹粗仿宋"/>
                <w:b/>
                <w:sz w:val="24"/>
                <w:szCs w:val="30"/>
              </w:rPr>
              <w:t>座位</w:t>
            </w:r>
          </w:p>
        </w:tc>
        <w:tc>
          <w:tcPr>
            <w:tcW w:w="2841" w:type="dxa"/>
            <w:vAlign w:val="center"/>
          </w:tcPr>
          <w:p>
            <w:pPr>
              <w:jc w:val="center"/>
              <w:rPr>
                <w:rFonts w:ascii="彩虹粗仿宋" w:hAnsi="宋体" w:eastAsia="彩虹粗仿宋"/>
                <w:b/>
                <w:sz w:val="24"/>
                <w:szCs w:val="30"/>
              </w:rPr>
            </w:pPr>
            <w:r>
              <w:rPr>
                <w:rFonts w:hint="eastAsia" w:ascii="彩虹粗仿宋" w:hAnsi="宋体" w:eastAsia="彩虹粗仿宋"/>
                <w:b/>
                <w:sz w:val="24"/>
                <w:szCs w:val="3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ascii="彩虹粗仿宋" w:hAnsi="宋体" w:eastAsia="彩虹粗仿宋"/>
                <w:sz w:val="24"/>
                <w:szCs w:val="30"/>
              </w:rPr>
            </w:pPr>
            <w:r>
              <w:rPr>
                <w:rFonts w:hint="eastAsia" w:ascii="彩虹粗仿宋" w:hAnsi="宋体" w:eastAsia="彩虹粗仿宋"/>
                <w:sz w:val="24"/>
                <w:szCs w:val="30"/>
              </w:rPr>
              <w:t>轿车</w:t>
            </w:r>
          </w:p>
        </w:tc>
        <w:tc>
          <w:tcPr>
            <w:tcW w:w="2841" w:type="dxa"/>
            <w:vAlign w:val="center"/>
          </w:tcPr>
          <w:p>
            <w:pPr>
              <w:jc w:val="center"/>
              <w:rPr>
                <w:rFonts w:ascii="彩虹粗仿宋" w:hAnsi="宋体" w:eastAsia="彩虹粗仿宋"/>
                <w:sz w:val="24"/>
                <w:szCs w:val="30"/>
              </w:rPr>
            </w:pPr>
            <w:r>
              <w:rPr>
                <w:rFonts w:hint="eastAsia" w:ascii="彩虹粗仿宋" w:hAnsi="宋体" w:eastAsia="彩虹粗仿宋"/>
                <w:sz w:val="24"/>
                <w:szCs w:val="30"/>
              </w:rPr>
              <w:t>5</w:t>
            </w:r>
          </w:p>
        </w:tc>
        <w:tc>
          <w:tcPr>
            <w:tcW w:w="2841" w:type="dxa"/>
            <w:vAlign w:val="center"/>
          </w:tcPr>
          <w:p>
            <w:pPr>
              <w:jc w:val="center"/>
              <w:rPr>
                <w:rFonts w:hint="eastAsia" w:ascii="彩虹粗仿宋" w:hAnsi="宋体" w:eastAsia="彩虹粗仿宋"/>
                <w:sz w:val="24"/>
                <w:szCs w:val="30"/>
                <w:lang w:val="en-US" w:eastAsia="zh-CN"/>
              </w:rPr>
            </w:pPr>
            <w:r>
              <w:rPr>
                <w:rFonts w:hint="eastAsia" w:ascii="彩虹粗仿宋" w:hAnsi="宋体" w:eastAsia="彩虹粗仿宋"/>
                <w:sz w:val="24"/>
                <w:szCs w:val="30"/>
              </w:rPr>
              <w:t>1</w:t>
            </w:r>
            <w:r>
              <w:rPr>
                <w:rFonts w:hint="eastAsia" w:ascii="彩虹粗仿宋" w:hAnsi="宋体" w:eastAsia="彩虹粗仿宋"/>
                <w:sz w:val="24"/>
                <w:szCs w:val="30"/>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ascii="彩虹粗仿宋" w:hAnsi="宋体" w:eastAsia="彩虹粗仿宋"/>
                <w:sz w:val="24"/>
                <w:szCs w:val="30"/>
              </w:rPr>
            </w:pPr>
            <w:r>
              <w:rPr>
                <w:rFonts w:hint="eastAsia" w:ascii="彩虹粗仿宋" w:hAnsi="宋体" w:eastAsia="彩虹粗仿宋"/>
                <w:sz w:val="24"/>
                <w:szCs w:val="30"/>
              </w:rPr>
              <w:t>商务车</w:t>
            </w:r>
          </w:p>
        </w:tc>
        <w:tc>
          <w:tcPr>
            <w:tcW w:w="2841" w:type="dxa"/>
            <w:vAlign w:val="center"/>
          </w:tcPr>
          <w:p>
            <w:pPr>
              <w:jc w:val="center"/>
              <w:rPr>
                <w:rFonts w:ascii="彩虹粗仿宋" w:hAnsi="宋体" w:eastAsia="彩虹粗仿宋"/>
                <w:sz w:val="24"/>
                <w:szCs w:val="30"/>
              </w:rPr>
            </w:pPr>
            <w:r>
              <w:rPr>
                <w:rFonts w:hint="eastAsia" w:ascii="彩虹粗仿宋" w:hAnsi="宋体" w:eastAsia="彩虹粗仿宋"/>
                <w:sz w:val="24"/>
                <w:szCs w:val="30"/>
              </w:rPr>
              <w:t>7</w:t>
            </w:r>
          </w:p>
        </w:tc>
        <w:tc>
          <w:tcPr>
            <w:tcW w:w="2841" w:type="dxa"/>
            <w:vAlign w:val="center"/>
          </w:tcPr>
          <w:p>
            <w:pPr>
              <w:jc w:val="center"/>
              <w:rPr>
                <w:rFonts w:hint="default" w:ascii="彩虹粗仿宋" w:hAnsi="宋体" w:eastAsia="彩虹粗仿宋"/>
                <w:sz w:val="24"/>
                <w:szCs w:val="30"/>
                <w:lang w:val="en-US" w:eastAsia="zh-CN"/>
              </w:rPr>
            </w:pPr>
            <w:r>
              <w:rPr>
                <w:rFonts w:hint="eastAsia" w:ascii="彩虹粗仿宋" w:hAnsi="宋体" w:eastAsia="彩虹粗仿宋"/>
                <w:sz w:val="24"/>
                <w:szCs w:val="3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ascii="彩虹粗仿宋" w:hAnsi="宋体" w:eastAsia="彩虹粗仿宋"/>
                <w:sz w:val="24"/>
                <w:szCs w:val="30"/>
              </w:rPr>
            </w:pPr>
            <w:r>
              <w:rPr>
                <w:rFonts w:hint="eastAsia" w:ascii="彩虹粗仿宋" w:hAnsi="宋体" w:eastAsia="彩虹粗仿宋"/>
                <w:sz w:val="24"/>
                <w:szCs w:val="30"/>
              </w:rPr>
              <w:t>商务车</w:t>
            </w:r>
          </w:p>
        </w:tc>
        <w:tc>
          <w:tcPr>
            <w:tcW w:w="2841" w:type="dxa"/>
            <w:vAlign w:val="center"/>
          </w:tcPr>
          <w:p>
            <w:pPr>
              <w:jc w:val="center"/>
              <w:rPr>
                <w:rFonts w:ascii="彩虹粗仿宋" w:hAnsi="宋体" w:eastAsia="彩虹粗仿宋"/>
                <w:sz w:val="24"/>
                <w:szCs w:val="30"/>
              </w:rPr>
            </w:pPr>
            <w:r>
              <w:rPr>
                <w:rFonts w:hint="eastAsia" w:ascii="彩虹粗仿宋" w:hAnsi="宋体" w:eastAsia="彩虹粗仿宋"/>
                <w:sz w:val="24"/>
                <w:szCs w:val="30"/>
              </w:rPr>
              <w:t>9</w:t>
            </w:r>
          </w:p>
        </w:tc>
        <w:tc>
          <w:tcPr>
            <w:tcW w:w="2841" w:type="dxa"/>
            <w:vAlign w:val="center"/>
          </w:tcPr>
          <w:p>
            <w:pPr>
              <w:jc w:val="center"/>
              <w:rPr>
                <w:rFonts w:ascii="彩虹粗仿宋" w:hAnsi="宋体" w:eastAsia="彩虹粗仿宋"/>
                <w:sz w:val="24"/>
                <w:szCs w:val="30"/>
              </w:rPr>
            </w:pPr>
            <w:r>
              <w:rPr>
                <w:rFonts w:hint="eastAsia" w:ascii="彩虹粗仿宋" w:hAnsi="宋体" w:eastAsia="彩虹粗仿宋"/>
                <w:sz w:val="24"/>
                <w:szCs w:val="3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ascii="彩虹粗仿宋" w:hAnsi="宋体" w:eastAsia="彩虹粗仿宋"/>
                <w:sz w:val="24"/>
                <w:szCs w:val="30"/>
              </w:rPr>
            </w:pPr>
            <w:r>
              <w:rPr>
                <w:rFonts w:hint="eastAsia" w:ascii="彩虹粗仿宋" w:hAnsi="宋体" w:eastAsia="彩虹粗仿宋"/>
                <w:sz w:val="24"/>
                <w:szCs w:val="30"/>
              </w:rPr>
              <w:t>越野车</w:t>
            </w:r>
          </w:p>
        </w:tc>
        <w:tc>
          <w:tcPr>
            <w:tcW w:w="2841" w:type="dxa"/>
            <w:vAlign w:val="center"/>
          </w:tcPr>
          <w:p>
            <w:pPr>
              <w:jc w:val="center"/>
              <w:rPr>
                <w:rFonts w:ascii="彩虹粗仿宋" w:hAnsi="宋体" w:eastAsia="彩虹粗仿宋"/>
                <w:sz w:val="24"/>
                <w:szCs w:val="30"/>
              </w:rPr>
            </w:pPr>
            <w:r>
              <w:rPr>
                <w:rFonts w:hint="eastAsia" w:ascii="彩虹粗仿宋" w:hAnsi="宋体" w:eastAsia="彩虹粗仿宋"/>
                <w:sz w:val="24"/>
                <w:szCs w:val="30"/>
              </w:rPr>
              <w:t>8</w:t>
            </w:r>
          </w:p>
        </w:tc>
        <w:tc>
          <w:tcPr>
            <w:tcW w:w="2841" w:type="dxa"/>
            <w:vAlign w:val="center"/>
          </w:tcPr>
          <w:p>
            <w:pPr>
              <w:jc w:val="center"/>
              <w:rPr>
                <w:rFonts w:ascii="彩虹粗仿宋" w:hAnsi="宋体" w:eastAsia="彩虹粗仿宋"/>
                <w:sz w:val="24"/>
                <w:szCs w:val="30"/>
              </w:rPr>
            </w:pPr>
            <w:r>
              <w:rPr>
                <w:rFonts w:hint="eastAsia" w:ascii="彩虹粗仿宋" w:hAnsi="宋体" w:eastAsia="彩虹粗仿宋"/>
                <w:sz w:val="24"/>
                <w:szCs w:val="3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ascii="彩虹粗仿宋" w:hAnsi="宋体" w:eastAsia="彩虹粗仿宋"/>
                <w:sz w:val="24"/>
                <w:szCs w:val="30"/>
              </w:rPr>
            </w:pPr>
            <w:r>
              <w:rPr>
                <w:rFonts w:hint="eastAsia" w:ascii="彩虹粗仿宋" w:hAnsi="宋体" w:eastAsia="彩虹粗仿宋"/>
                <w:sz w:val="24"/>
                <w:szCs w:val="30"/>
              </w:rPr>
              <w:t>面包车</w:t>
            </w:r>
          </w:p>
        </w:tc>
        <w:tc>
          <w:tcPr>
            <w:tcW w:w="2841" w:type="dxa"/>
            <w:vAlign w:val="center"/>
          </w:tcPr>
          <w:p>
            <w:pPr>
              <w:jc w:val="center"/>
              <w:rPr>
                <w:rFonts w:ascii="彩虹粗仿宋" w:hAnsi="宋体" w:eastAsia="彩虹粗仿宋"/>
                <w:sz w:val="24"/>
                <w:szCs w:val="30"/>
              </w:rPr>
            </w:pPr>
            <w:r>
              <w:rPr>
                <w:rFonts w:hint="eastAsia" w:ascii="彩虹粗仿宋" w:hAnsi="宋体" w:eastAsia="彩虹粗仿宋"/>
                <w:sz w:val="24"/>
                <w:szCs w:val="30"/>
              </w:rPr>
              <w:t>13</w:t>
            </w:r>
          </w:p>
        </w:tc>
        <w:tc>
          <w:tcPr>
            <w:tcW w:w="2841" w:type="dxa"/>
            <w:vAlign w:val="center"/>
          </w:tcPr>
          <w:p>
            <w:pPr>
              <w:jc w:val="center"/>
              <w:rPr>
                <w:rFonts w:ascii="彩虹粗仿宋" w:hAnsi="宋体" w:eastAsia="彩虹粗仿宋"/>
                <w:sz w:val="24"/>
                <w:szCs w:val="30"/>
              </w:rPr>
            </w:pPr>
            <w:r>
              <w:rPr>
                <w:rFonts w:hint="eastAsia" w:ascii="彩虹粗仿宋" w:hAnsi="宋体" w:eastAsia="彩虹粗仿宋"/>
                <w:sz w:val="24"/>
                <w:szCs w:val="3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ascii="彩虹粗仿宋" w:hAnsi="宋体" w:eastAsia="彩虹粗仿宋"/>
                <w:sz w:val="24"/>
                <w:szCs w:val="30"/>
              </w:rPr>
            </w:pPr>
            <w:r>
              <w:rPr>
                <w:rFonts w:hint="eastAsia" w:ascii="彩虹粗仿宋" w:hAnsi="宋体" w:eastAsia="彩虹粗仿宋"/>
                <w:sz w:val="24"/>
                <w:szCs w:val="30"/>
              </w:rPr>
              <w:t>面包车</w:t>
            </w:r>
          </w:p>
        </w:tc>
        <w:tc>
          <w:tcPr>
            <w:tcW w:w="2841" w:type="dxa"/>
            <w:vAlign w:val="center"/>
          </w:tcPr>
          <w:p>
            <w:pPr>
              <w:jc w:val="center"/>
              <w:rPr>
                <w:rFonts w:ascii="彩虹粗仿宋" w:hAnsi="宋体" w:eastAsia="彩虹粗仿宋"/>
                <w:sz w:val="24"/>
                <w:szCs w:val="30"/>
              </w:rPr>
            </w:pPr>
            <w:r>
              <w:rPr>
                <w:rFonts w:hint="eastAsia" w:ascii="彩虹粗仿宋" w:hAnsi="宋体" w:eastAsia="彩虹粗仿宋"/>
                <w:sz w:val="24"/>
                <w:szCs w:val="30"/>
              </w:rPr>
              <w:t>14</w:t>
            </w:r>
          </w:p>
        </w:tc>
        <w:tc>
          <w:tcPr>
            <w:tcW w:w="2841" w:type="dxa"/>
            <w:vAlign w:val="center"/>
          </w:tcPr>
          <w:p>
            <w:pPr>
              <w:jc w:val="center"/>
              <w:rPr>
                <w:rFonts w:ascii="彩虹粗仿宋" w:hAnsi="宋体" w:eastAsia="彩虹粗仿宋"/>
                <w:sz w:val="24"/>
                <w:szCs w:val="30"/>
              </w:rPr>
            </w:pPr>
            <w:r>
              <w:rPr>
                <w:rFonts w:hint="eastAsia" w:ascii="彩虹粗仿宋" w:hAnsi="宋体" w:eastAsia="彩虹粗仿宋"/>
                <w:sz w:val="24"/>
                <w:szCs w:val="3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ascii="彩虹粗仿宋" w:hAnsi="宋体" w:eastAsia="彩虹粗仿宋"/>
                <w:sz w:val="24"/>
                <w:szCs w:val="30"/>
              </w:rPr>
            </w:pPr>
            <w:r>
              <w:rPr>
                <w:rFonts w:hint="eastAsia" w:ascii="彩虹粗仿宋" w:hAnsi="宋体" w:eastAsia="彩虹粗仿宋"/>
                <w:sz w:val="24"/>
                <w:szCs w:val="30"/>
              </w:rPr>
              <w:t>中巴</w:t>
            </w:r>
          </w:p>
        </w:tc>
        <w:tc>
          <w:tcPr>
            <w:tcW w:w="2841" w:type="dxa"/>
            <w:vAlign w:val="center"/>
          </w:tcPr>
          <w:p>
            <w:pPr>
              <w:jc w:val="center"/>
              <w:rPr>
                <w:rFonts w:ascii="彩虹粗仿宋" w:hAnsi="宋体" w:eastAsia="彩虹粗仿宋"/>
                <w:sz w:val="24"/>
                <w:szCs w:val="30"/>
              </w:rPr>
            </w:pPr>
            <w:r>
              <w:rPr>
                <w:rFonts w:hint="eastAsia" w:ascii="彩虹粗仿宋" w:hAnsi="宋体" w:eastAsia="彩虹粗仿宋"/>
                <w:sz w:val="24"/>
                <w:szCs w:val="30"/>
              </w:rPr>
              <w:t>20</w:t>
            </w:r>
          </w:p>
        </w:tc>
        <w:tc>
          <w:tcPr>
            <w:tcW w:w="2841" w:type="dxa"/>
            <w:vAlign w:val="center"/>
          </w:tcPr>
          <w:p>
            <w:pPr>
              <w:jc w:val="center"/>
              <w:rPr>
                <w:rFonts w:ascii="彩虹粗仿宋" w:hAnsi="宋体" w:eastAsia="彩虹粗仿宋"/>
                <w:sz w:val="24"/>
                <w:szCs w:val="30"/>
              </w:rPr>
            </w:pPr>
            <w:r>
              <w:rPr>
                <w:rFonts w:hint="eastAsia" w:ascii="彩虹粗仿宋" w:hAnsi="宋体" w:eastAsia="彩虹粗仿宋"/>
                <w:sz w:val="24"/>
                <w:szCs w:val="30"/>
              </w:rPr>
              <w:t>1</w:t>
            </w:r>
          </w:p>
        </w:tc>
      </w:tr>
    </w:tbl>
    <w:p>
      <w:pPr>
        <w:ind w:firstLine="640" w:firstLineChars="200"/>
        <w:rPr>
          <w:rFonts w:ascii="彩虹粗仿宋" w:eastAsia="彩虹粗仿宋"/>
          <w:sz w:val="32"/>
          <w:szCs w:val="32"/>
        </w:rPr>
      </w:pPr>
      <w:r>
        <w:rPr>
          <w:rFonts w:hint="eastAsia" w:ascii="彩虹粗仿宋" w:eastAsia="彩虹粗仿宋"/>
          <w:sz w:val="32"/>
          <w:szCs w:val="32"/>
        </w:rPr>
        <w:t>2、用车服务，包括车辆使用调度、司机出车安排、车辆出入库台帐登记以及用车服务相关的数据登记等。</w:t>
      </w:r>
    </w:p>
    <w:p>
      <w:pPr>
        <w:spacing w:line="360" w:lineRule="auto"/>
        <w:ind w:firstLine="640" w:firstLineChars="200"/>
        <w:rPr>
          <w:rFonts w:hint="eastAsia"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3、日常运营车辆服务，包括车辆常规洗车、ETC设备管理、车辆年审保养等事项的代办服务等。</w:t>
      </w:r>
    </w:p>
    <w:p>
      <w:pPr>
        <w:spacing w:line="360" w:lineRule="auto"/>
        <w:ind w:firstLine="640" w:firstLineChars="200"/>
        <w:rPr>
          <w:rFonts w:hint="eastAsia"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lang w:eastAsia="zh-CN"/>
        </w:rPr>
        <w:t>三</w:t>
      </w:r>
      <w:r>
        <w:rPr>
          <w:rFonts w:hint="eastAsia" w:ascii="彩虹黑体" w:hAnsi="宋体" w:eastAsia="彩虹黑体" w:cs="Times New Roman"/>
          <w:snapToGrid w:val="0"/>
          <w:color w:val="FF0000"/>
          <w:kern w:val="0"/>
          <w:sz w:val="32"/>
          <w:szCs w:val="32"/>
        </w:rPr>
        <w:t>、服务团队</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受托单位应组建专业服务团队满足我行日常用车需求，其中要求设有专门的项目对接人，负责就该项目的执行与我行对接，包括日常事务协调、用车服务反馈等内容。此外，服务团队应包括协管后勤人员和司机。</w:t>
      </w:r>
    </w:p>
    <w:p>
      <w:pPr>
        <w:spacing w:line="360" w:lineRule="auto"/>
        <w:ind w:firstLine="640" w:firstLineChars="200"/>
        <w:rPr>
          <w:rFonts w:hint="eastAsia"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lang w:eastAsia="zh-CN"/>
        </w:rPr>
        <w:t>四</w:t>
      </w:r>
      <w:r>
        <w:rPr>
          <w:rFonts w:hint="eastAsia" w:ascii="彩虹黑体" w:hAnsi="宋体" w:eastAsia="彩虹黑体" w:cs="Times New Roman"/>
          <w:snapToGrid w:val="0"/>
          <w:color w:val="FF0000"/>
          <w:kern w:val="0"/>
          <w:sz w:val="32"/>
          <w:szCs w:val="32"/>
        </w:rPr>
        <w:t>、服务质量要求</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1、定点停放。车辆需按我行要求定点停放于我行指定位置。</w:t>
      </w:r>
    </w:p>
    <w:p>
      <w:pPr>
        <w:spacing w:line="360" w:lineRule="auto"/>
        <w:ind w:firstLine="640" w:firstLineChars="200"/>
        <w:rPr>
          <w:rFonts w:hint="eastAsia"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2、专车专用。我行车辆仅可用于我行业务及公务使用，不可挪为他用，不可服务于第三方企业或用于市场运营。</w:t>
      </w:r>
    </w:p>
    <w:p>
      <w:pPr>
        <w:spacing w:line="360" w:lineRule="auto"/>
        <w:ind w:firstLine="640" w:firstLineChars="200"/>
        <w:rPr>
          <w:rFonts w:hint="eastAsia"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3、安全驾驶。供应商应加强驾驶员队在安全培训、文明行车方面的培训，确保行车安全。</w:t>
      </w:r>
    </w:p>
    <w:p>
      <w:pPr>
        <w:spacing w:line="360" w:lineRule="auto"/>
        <w:ind w:firstLine="640" w:firstLineChars="200"/>
        <w:rPr>
          <w:rFonts w:hint="eastAsia"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4、优质服务。供应商应加强服务团队在服务态度、行车礼仪、信息保密等方面的培训，确保提供优质用车服务。</w:t>
      </w:r>
    </w:p>
    <w:p>
      <w:pPr>
        <w:spacing w:line="360" w:lineRule="auto"/>
        <w:ind w:firstLine="640" w:firstLineChars="200"/>
        <w:rPr>
          <w:rFonts w:hint="eastAsia"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lang w:eastAsia="zh-CN"/>
        </w:rPr>
        <w:t>五</w:t>
      </w:r>
      <w:r>
        <w:rPr>
          <w:rFonts w:hint="eastAsia" w:ascii="彩虹黑体" w:hAnsi="宋体" w:eastAsia="彩虹黑体" w:cs="Times New Roman"/>
          <w:snapToGrid w:val="0"/>
          <w:color w:val="FF0000"/>
          <w:kern w:val="0"/>
          <w:sz w:val="32"/>
          <w:szCs w:val="32"/>
        </w:rPr>
        <w:t>、服务供应安排</w:t>
      </w:r>
    </w:p>
    <w:p>
      <w:pPr>
        <w:spacing w:line="360" w:lineRule="auto"/>
        <w:ind w:firstLine="640" w:firstLineChars="200"/>
        <w:rPr>
          <w:rFonts w:hint="eastAsia"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1、工作时间内按我行要求响应出车任务，包括出车时间、出车地点，目的地等；</w:t>
      </w:r>
    </w:p>
    <w:p>
      <w:pPr>
        <w:spacing w:line="360" w:lineRule="auto"/>
        <w:ind w:firstLine="640" w:firstLineChars="200"/>
        <w:rPr>
          <w:rFonts w:hint="eastAsia"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2、非工作时间内建立应急响应机制，满足我行临时用车需求；</w:t>
      </w:r>
    </w:p>
    <w:p>
      <w:pPr>
        <w:spacing w:line="360" w:lineRule="auto"/>
        <w:ind w:firstLine="640" w:firstLineChars="200"/>
        <w:rPr>
          <w:rFonts w:hint="eastAsia"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3、建立投诉响应机制，及时解决反馈用车管理的相关问题。</w:t>
      </w:r>
    </w:p>
    <w:p>
      <w:pPr>
        <w:spacing w:line="360" w:lineRule="auto"/>
        <w:ind w:firstLine="640" w:firstLineChars="200"/>
        <w:rPr>
          <w:rFonts w:hint="eastAsia"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lang w:eastAsia="zh-CN"/>
        </w:rPr>
        <w:t>六</w:t>
      </w:r>
      <w:r>
        <w:rPr>
          <w:rFonts w:hint="eastAsia" w:ascii="彩虹黑体" w:hAnsi="宋体" w:eastAsia="彩虹黑体" w:cs="Times New Roman"/>
          <w:snapToGrid w:val="0"/>
          <w:color w:val="FF0000"/>
          <w:kern w:val="0"/>
          <w:sz w:val="32"/>
          <w:szCs w:val="32"/>
        </w:rPr>
        <w:t>、款项支付要求</w:t>
      </w:r>
    </w:p>
    <w:p>
      <w:pPr>
        <w:spacing w:line="360" w:lineRule="auto"/>
        <w:ind w:firstLine="640" w:firstLineChars="200"/>
        <w:rPr>
          <w:rFonts w:hint="eastAsia"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采用签订框架协议的采购模式，用车服务费根据实际用车情况每月据实结算，车辆日常运行费</w:t>
      </w:r>
      <w:r>
        <w:rPr>
          <w:rFonts w:hint="eastAsia" w:ascii="彩虹粗仿宋" w:hAnsi="宋体" w:eastAsia="彩虹粗仿宋" w:cs="Times New Roman"/>
          <w:snapToGrid w:val="0"/>
          <w:kern w:val="0"/>
          <w:sz w:val="32"/>
          <w:szCs w:val="32"/>
          <w:lang w:eastAsia="zh-CN"/>
        </w:rPr>
        <w:t>按季度据实或</w:t>
      </w:r>
      <w:r>
        <w:rPr>
          <w:rFonts w:hint="eastAsia" w:ascii="彩虹粗仿宋" w:hAnsi="宋体" w:eastAsia="彩虹粗仿宋" w:cs="Times New Roman"/>
          <w:snapToGrid w:val="0"/>
          <w:kern w:val="0"/>
          <w:sz w:val="32"/>
          <w:szCs w:val="32"/>
        </w:rPr>
        <w:t>分摊支付。</w:t>
      </w:r>
    </w:p>
    <w:p>
      <w:pPr>
        <w:spacing w:line="360" w:lineRule="auto"/>
        <w:ind w:firstLine="640" w:firstLineChars="200"/>
        <w:rPr>
          <w:rFonts w:hint="eastAsia" w:ascii="彩虹粗仿宋" w:hAnsi="宋体" w:eastAsia="彩虹粗仿宋" w:cs="Times New Roman"/>
          <w:snapToGrid w:val="0"/>
          <w:kern w:val="0"/>
          <w:sz w:val="32"/>
          <w:szCs w:val="32"/>
          <w:lang w:val="en-US" w:eastAsia="zh-CN"/>
        </w:rPr>
      </w:pPr>
      <w:r>
        <w:rPr>
          <w:rFonts w:hint="eastAsia" w:ascii="彩虹粗仿宋" w:hAnsi="宋体" w:eastAsia="彩虹粗仿宋" w:cs="Times New Roman"/>
          <w:snapToGrid w:val="0"/>
          <w:kern w:val="0"/>
          <w:sz w:val="32"/>
          <w:szCs w:val="32"/>
          <w:lang w:val="en-US" w:eastAsia="zh-CN"/>
        </w:rPr>
        <w:t>该项目在合同签订前需缴交履约保证金，合同期间供应商未违反合同约定条款，则在合同到期后一个月内全额无息退还。</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彩虹小标宋">
    <w:panose1 w:val="03000509000000000000"/>
    <w:charset w:val="86"/>
    <w:family w:val="script"/>
    <w:pitch w:val="default"/>
    <w:sig w:usb0="00000001" w:usb1="080E0000" w:usb2="00000000" w:usb3="00000000" w:csb0="00040000" w:csb1="00000000"/>
  </w:font>
  <w:font w:name="彩虹粗仿宋">
    <w:panose1 w:val="03000509000000000000"/>
    <w:charset w:val="86"/>
    <w:family w:val="script"/>
    <w:pitch w:val="default"/>
    <w:sig w:usb0="00000001" w:usb1="080E0000" w:usb2="00000000" w:usb3="00000000" w:csb0="00040000" w:csb1="00000000"/>
  </w:font>
  <w:font w:name="彩虹黑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405"/>
    <w:rsid w:val="0000070B"/>
    <w:rsid w:val="004C334A"/>
    <w:rsid w:val="006F08D3"/>
    <w:rsid w:val="00715DA0"/>
    <w:rsid w:val="00BD46E7"/>
    <w:rsid w:val="00E10405"/>
    <w:rsid w:val="00E436F4"/>
    <w:rsid w:val="00EE746A"/>
    <w:rsid w:val="0A3E251F"/>
    <w:rsid w:val="1FAA7F5D"/>
    <w:rsid w:val="24C96369"/>
    <w:rsid w:val="34B279D2"/>
    <w:rsid w:val="45B52BD5"/>
    <w:rsid w:val="4F3D5003"/>
    <w:rsid w:val="59045FC6"/>
    <w:rsid w:val="614D6EF4"/>
    <w:rsid w:val="77BCCEA1"/>
    <w:rsid w:val="CBCFC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222</Words>
  <Characters>1269</Characters>
  <Lines>10</Lines>
  <Paragraphs>2</Paragraphs>
  <TotalTime>0</TotalTime>
  <ScaleCrop>false</ScaleCrop>
  <LinksUpToDate>false</LinksUpToDate>
  <CharactersWithSpaces>1489</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2022-11-18T03:04:00Z</dcterms:created>
  <dc:creator>何媛君</dc:creator>
  <cp:lastModifiedBy>Administrator</cp:lastModifiedBy>
  <cp:lastPrinted>2024-07-18T02:04:00Z</cp:lastPrinted>
  <dcterms:modified xsi:type="dcterms:W3CDTF">2025-09-19T01:51:21Z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288E88AA4731468184DD607F2E5C6CA8_13</vt:lpwstr>
  </property>
</Properties>
</file>